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ANEXO IV - MODELO PARA APRESENTAÇÃO DO BDI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361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92"/>
        <w:gridCol w:w="1169"/>
        <w:tblGridChange w:id="0">
          <w:tblGrid>
            <w:gridCol w:w="3192"/>
            <w:gridCol w:w="1169"/>
          </w:tblGrid>
        </w:tblGridChange>
      </w:tblGrid>
      <w:tr>
        <w:trPr>
          <w:cantSplit w:val="0"/>
          <w:trHeight w:val="519" w:hRule="atLeast"/>
          <w:tblHeader w:val="0"/>
        </w:trPr>
        <w:tc>
          <w:tcPr/>
          <w:p w:rsidR="00000000" w:rsidDel="00000000" w:rsidP="00000000" w:rsidRDefault="00000000" w:rsidRPr="00000000" w14:paraId="00000004">
            <w:pPr>
              <w:spacing w:line="36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Administração Central (AC)</w:t>
            </w:r>
          </w:p>
        </w:tc>
        <w:tc>
          <w:tcPr/>
          <w:p w:rsidR="00000000" w:rsidDel="00000000" w:rsidP="00000000" w:rsidRDefault="00000000" w:rsidRPr="00000000" w14:paraId="00000005">
            <w:pPr>
              <w:spacing w:line="36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%</w:t>
            </w:r>
          </w:p>
        </w:tc>
      </w:tr>
      <w:tr>
        <w:trPr>
          <w:cantSplit w:val="0"/>
          <w:trHeight w:val="506" w:hRule="atLeast"/>
          <w:tblHeader w:val="0"/>
        </w:trPr>
        <w:tc>
          <w:tcPr/>
          <w:p w:rsidR="00000000" w:rsidDel="00000000" w:rsidP="00000000" w:rsidRDefault="00000000" w:rsidRPr="00000000" w14:paraId="00000006">
            <w:pPr>
              <w:spacing w:line="36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Seguro + Garantia (S + G)</w:t>
            </w:r>
          </w:p>
        </w:tc>
        <w:tc>
          <w:tcPr/>
          <w:p w:rsidR="00000000" w:rsidDel="00000000" w:rsidP="00000000" w:rsidRDefault="00000000" w:rsidRPr="00000000" w14:paraId="00000007">
            <w:pPr>
              <w:spacing w:line="36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%</w:t>
            </w:r>
          </w:p>
        </w:tc>
      </w:tr>
      <w:tr>
        <w:trPr>
          <w:cantSplit w:val="0"/>
          <w:trHeight w:val="51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line="36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Risco (R)</w:t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line="36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%</w:t>
            </w:r>
          </w:p>
        </w:tc>
      </w:tr>
      <w:tr>
        <w:trPr>
          <w:cantSplit w:val="0"/>
          <w:trHeight w:val="506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spacing w:line="36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Lucro (L)</w:t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line="36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%</w:t>
            </w:r>
          </w:p>
        </w:tc>
      </w:tr>
      <w:tr>
        <w:trPr>
          <w:cantSplit w:val="0"/>
          <w:trHeight w:val="519" w:hRule="atLeast"/>
          <w:tblHeader w:val="0"/>
        </w:trPr>
        <w:tc>
          <w:tcPr/>
          <w:p w:rsidR="00000000" w:rsidDel="00000000" w:rsidP="00000000" w:rsidRDefault="00000000" w:rsidRPr="00000000" w14:paraId="0000000C">
            <w:pPr>
              <w:spacing w:line="36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Despesas Financeiras (DF)</w:t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line="36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%</w:t>
            </w:r>
          </w:p>
        </w:tc>
      </w:tr>
      <w:tr>
        <w:trPr>
          <w:cantSplit w:val="0"/>
          <w:trHeight w:val="506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spacing w:line="36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Impostos (I)</w:t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line="36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%</w:t>
            </w:r>
          </w:p>
        </w:tc>
      </w:tr>
      <w:tr>
        <w:trPr>
          <w:cantSplit w:val="0"/>
          <w:trHeight w:val="506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PIS</w:t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line="36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%</w:t>
            </w:r>
          </w:p>
        </w:tc>
      </w:tr>
      <w:tr>
        <w:trPr>
          <w:cantSplit w:val="0"/>
          <w:trHeight w:val="532" w:hRule="atLeast"/>
          <w:tblHeader w:val="0"/>
        </w:trPr>
        <w:tc>
          <w:tcPr/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COFINS</w:t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line="36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%</w:t>
            </w:r>
          </w:p>
        </w:tc>
      </w:tr>
      <w:tr>
        <w:trPr>
          <w:cantSplit w:val="0"/>
          <w:trHeight w:val="532" w:hRule="atLeast"/>
          <w:tblHeader w:val="0"/>
        </w:trPr>
        <w:tc>
          <w:tcPr/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ISS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line="36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%</w:t>
            </w:r>
          </w:p>
        </w:tc>
      </w:tr>
      <w:tr>
        <w:trPr>
          <w:cantSplit w:val="0"/>
          <w:trHeight w:val="532" w:hRule="atLeast"/>
          <w:tblHeader w:val="0"/>
        </w:trPr>
        <w:tc>
          <w:tcPr/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CPRB</w:t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line="36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%</w:t>
            </w:r>
          </w:p>
        </w:tc>
      </w:tr>
      <w:tr>
        <w:trPr>
          <w:cantSplit w:val="0"/>
          <w:trHeight w:val="532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BDI</w:t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line="36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            %</w:t>
            </w:r>
          </w:p>
        </w:tc>
      </w:tr>
    </w:tbl>
    <w:p w:rsidR="00000000" w:rsidDel="00000000" w:rsidP="00000000" w:rsidRDefault="00000000" w:rsidRPr="00000000" w14:paraId="0000001A">
      <w:pPr>
        <w:jc w:val="both"/>
        <w:rPr>
          <w:rFonts w:ascii="Arial" w:cs="Arial" w:eastAsia="Arial" w:hAnsi="Arial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rFonts w:ascii="Arial" w:cs="Arial" w:eastAsia="Arial" w:hAnsi="Arial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>
          <w:rFonts w:ascii="Arial" w:cs="Arial" w:eastAsia="Arial" w:hAnsi="Arial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>
          <w:rFonts w:ascii="Arial" w:cs="Arial" w:eastAsia="Arial" w:hAnsi="Arial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0"/>
        </w:rPr>
        <w:t xml:space="preserve">Observações:</w:t>
      </w:r>
    </w:p>
    <w:p w:rsidR="00000000" w:rsidDel="00000000" w:rsidP="00000000" w:rsidRDefault="00000000" w:rsidRPr="00000000" w14:paraId="0000001E">
      <w:pPr>
        <w:jc w:val="both"/>
        <w:rPr>
          <w:rFonts w:ascii="Arial" w:cs="Arial" w:eastAsia="Arial" w:hAnsi="Arial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ind w:firstLine="781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Os percentuais de BDI máximos que poderão ser apresentados pela Licitante constam no item 3 do Anexo III – Composição do BDI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Esses percentuais máximos foram calculados considerando as hipóteses da Licitante ser onerada ou desonerada, ou seja, optante ou não do regime tributário do Art. 7º da Lei 12546/2011 (desoneração de folha de pagamento).  </w:t>
      </w:r>
    </w:p>
    <w:p w:rsidR="00000000" w:rsidDel="00000000" w:rsidP="00000000" w:rsidRDefault="00000000" w:rsidRPr="00000000" w14:paraId="00000020">
      <w:pPr>
        <w:spacing w:after="0" w:line="360" w:lineRule="auto"/>
        <w:ind w:firstLine="781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 percentual de BDI não é critério de seleção de proposta.</w:t>
      </w:r>
    </w:p>
    <w:p w:rsidR="00000000" w:rsidDel="00000000" w:rsidP="00000000" w:rsidRDefault="00000000" w:rsidRPr="00000000" w14:paraId="00000021">
      <w:pPr>
        <w:jc w:val="both"/>
        <w:rPr>
          <w:rFonts w:ascii="Arial" w:cs="Arial" w:eastAsia="Arial" w:hAnsi="Arial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rFonts w:ascii="Arial" w:cs="Arial" w:eastAsia="Arial" w:hAnsi="Arial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elacomgrade">
    <w:name w:val="Table Grid"/>
    <w:basedOn w:val="Tabelanormal"/>
    <w:uiPriority w:val="39"/>
    <w:rsid w:val="00376BE7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Zib5R/TZHRtmAvtOffFJP/0HOQ==">AMUW2mWCDXG8QqO3xrPVrzJWZIwbEq7cufpdclwz06itikqpyN7rHTlgsGrdUYZBV229K1ee1pJ4kG2+5KOol4lwM3D2O579XirMsxNWomBYkkWsFRBiblk=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2018-04-05T21:04:00Z</dcterms:created>
  <dc:creator>Joao Victor Antoniolli</dc:creator>
</cp:coreProperties>
</file>