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D9" w:rsidRDefault="00ED493B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8F31D9" w:rsidRDefault="008F31D9">
      <w:pPr>
        <w:spacing w:line="240" w:lineRule="auto"/>
        <w:jc w:val="center"/>
        <w:rPr>
          <w:b/>
          <w:sz w:val="28"/>
          <w:szCs w:val="28"/>
        </w:rPr>
      </w:pPr>
    </w:p>
    <w:p w:rsidR="008F31D9" w:rsidRDefault="00ED493B">
      <w:pPr>
        <w:spacing w:line="240" w:lineRule="auto"/>
        <w:jc w:val="center"/>
      </w:pPr>
      <w:r>
        <w:rPr>
          <w:b/>
          <w:color w:val="000000" w:themeColor="text1"/>
          <w:sz w:val="32"/>
          <w:szCs w:val="32"/>
          <w:u w:val="single"/>
        </w:rPr>
        <w:t>ORÇAMENTO</w:t>
      </w:r>
    </w:p>
    <w:p w:rsidR="008F31D9" w:rsidRDefault="008F31D9">
      <w:pPr>
        <w:spacing w:line="240" w:lineRule="auto"/>
        <w:jc w:val="center"/>
        <w:rPr>
          <w:sz w:val="20"/>
          <w:szCs w:val="20"/>
          <w:u w:val="single"/>
        </w:rPr>
      </w:pPr>
    </w:p>
    <w:p w:rsidR="008F31D9" w:rsidRDefault="008F31D9">
      <w:pPr>
        <w:spacing w:line="240" w:lineRule="auto"/>
        <w:rPr>
          <w:b/>
          <w:sz w:val="24"/>
          <w:szCs w:val="24"/>
        </w:rPr>
      </w:pPr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8F31D9" w:rsidRDefault="008F31D9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003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099"/>
        <w:gridCol w:w="4936"/>
      </w:tblGrid>
      <w:tr w:rsidR="008F31D9"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8F31D9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8F31D9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8F31D9"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8F31D9"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8F31D9" w:rsidRDefault="008F31D9">
      <w:pPr>
        <w:spacing w:line="240" w:lineRule="auto"/>
        <w:jc w:val="center"/>
        <w:rPr>
          <w:b/>
          <w:sz w:val="24"/>
          <w:szCs w:val="24"/>
        </w:rPr>
      </w:pPr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</w:t>
      </w:r>
      <w:r>
        <w:rPr>
          <w:b/>
          <w:sz w:val="24"/>
          <w:szCs w:val="24"/>
        </w:rPr>
        <w:t>OPONENTE</w:t>
      </w:r>
    </w:p>
    <w:p w:rsidR="008F31D9" w:rsidRDefault="008F31D9">
      <w:pPr>
        <w:spacing w:line="240" w:lineRule="auto"/>
        <w:rPr>
          <w:b/>
          <w:sz w:val="24"/>
          <w:szCs w:val="24"/>
        </w:rPr>
      </w:pPr>
    </w:p>
    <w:tbl>
      <w:tblPr>
        <w:tblW w:w="5100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100"/>
      </w:tblGrid>
      <w:tr w:rsidR="008F31D9"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8F31D9"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8F31D9"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8F31D9" w:rsidRDefault="00ED493B">
      <w:pPr>
        <w:numPr>
          <w:ilvl w:val="0"/>
          <w:numId w:val="1"/>
        </w:numPr>
        <w:spacing w:line="240" w:lineRule="auto"/>
      </w:pPr>
      <w:r>
        <w:rPr>
          <w:i/>
        </w:rPr>
        <w:t xml:space="preserve">Os dados bancários </w:t>
      </w:r>
      <w:r>
        <w:rPr>
          <w:i/>
        </w:rPr>
        <w:t>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8F31D9" w:rsidRDefault="008F31D9">
      <w:pPr>
        <w:spacing w:line="240" w:lineRule="auto"/>
        <w:rPr>
          <w:b/>
          <w:sz w:val="24"/>
          <w:szCs w:val="24"/>
        </w:rPr>
      </w:pPr>
    </w:p>
    <w:tbl>
      <w:tblPr>
        <w:tblW w:w="9846" w:type="dxa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675"/>
        <w:gridCol w:w="5538"/>
        <w:gridCol w:w="1207"/>
        <w:gridCol w:w="1266"/>
        <w:gridCol w:w="1160"/>
      </w:tblGrid>
      <w:tr w:rsidR="008F31D9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 R$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8F31D9" w:rsidRDefault="00ED49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 R$</w:t>
            </w:r>
          </w:p>
        </w:tc>
      </w:tr>
      <w:tr w:rsidR="008F31D9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ocs-internal-guid-8d77793c-7fff-5718-de"/>
            <w:bookmarkEnd w:id="0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Capacho de vinil fibra sintética,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 na cor cinza sólida, alto tráfego.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Tamanho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2,20m. (L) x 0,9m. (P)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Eventuais emendas devem ser vulcanizadas, de tal forma que não seja possível notá-las.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Costado sólido;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Base de borracha antiderrapante;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Espessura de 10 a 12mm;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Resistente a água;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De limpeza rápida e prática;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Garantia de 6 (seis) meses contra defeitos de fabricação;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 xml:space="preserve"> Com bordas rebaixadas de borracha,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E5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na mesma cor (cinza) e material do capacho, sem emendas ou uso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00E5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de cola;</w:t>
            </w:r>
          </w:p>
          <w:p w:rsidR="008F31D9" w:rsidRDefault="00D00E57" w:rsidP="00D00E57">
            <w:pPr>
              <w:pStyle w:val="Corpodotexto"/>
              <w:spacing w:before="11" w:after="0" w:line="316" w:lineRule="auto"/>
              <w:ind w:left="70" w:right="101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D0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Deverá constar a frase centralizada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“VARA DO TRABALHO DE TIMBÓ”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>, e letras na cor preta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ED493B" w:rsidRDefault="00ED493B" w:rsidP="00D00E57">
            <w:pPr>
              <w:pStyle w:val="Corpodotexto"/>
              <w:spacing w:before="11" w:after="0" w:line="316" w:lineRule="auto"/>
              <w:ind w:left="70" w:right="101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  <w:p w:rsidR="00ED493B" w:rsidRDefault="00ED493B" w:rsidP="00D00E57">
            <w:pPr>
              <w:pStyle w:val="Corpodotexto"/>
              <w:spacing w:before="11" w:after="0" w:line="316" w:lineRule="auto"/>
              <w:ind w:left="70" w:right="101"/>
              <w:rPr>
                <w:rFonts w:eastAsia="Times New Roman"/>
                <w:color w:val="000000"/>
                <w:sz w:val="24"/>
                <w:szCs w:val="24"/>
              </w:rPr>
            </w:pPr>
            <w:r w:rsidRPr="00ED493B">
              <w:rPr>
                <w:rFonts w:eastAsia="Times New Roman"/>
                <w:color w:val="000000"/>
                <w:sz w:val="24"/>
                <w:szCs w:val="24"/>
              </w:rPr>
              <w:t>Marca:</w:t>
            </w:r>
          </w:p>
          <w:p w:rsidR="00ED493B" w:rsidRDefault="00ED493B" w:rsidP="00D00E57">
            <w:pPr>
              <w:pStyle w:val="Corpodotexto"/>
              <w:spacing w:before="11" w:after="0" w:line="316" w:lineRule="auto"/>
              <w:ind w:left="70" w:right="10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D493B" w:rsidRPr="00ED493B" w:rsidRDefault="00ED493B" w:rsidP="00D00E57">
            <w:pPr>
              <w:pStyle w:val="Corpodotexto"/>
              <w:spacing w:before="11" w:after="0" w:line="316" w:lineRule="auto"/>
              <w:ind w:left="70" w:right="101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D00E57" w:rsidRDefault="00D00E57">
            <w:pPr>
              <w:spacing w:line="240" w:lineRule="auto"/>
              <w:jc w:val="center"/>
            </w:pPr>
          </w:p>
          <w:p w:rsidR="008F31D9" w:rsidRDefault="00D00E57">
            <w:pPr>
              <w:spacing w:line="240" w:lineRule="auto"/>
              <w:jc w:val="center"/>
            </w:pPr>
            <w:r>
              <w:t>1</w:t>
            </w:r>
          </w:p>
          <w:p w:rsidR="00D00E57" w:rsidRDefault="00D00E57">
            <w:pPr>
              <w:spacing w:line="240" w:lineRule="auto"/>
              <w:jc w:val="center"/>
            </w:pPr>
            <w:r>
              <w:t>Capacho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31D9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docs-internal-guid-033d03e1-7fff-3a67-0e"/>
            <w:bookmarkEnd w:id="1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Capacho de vinil fibra sintética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>, na cor cinza sólida, alto tráfego.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Tamanho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1</w:t>
            </w:r>
            <w:proofErr w:type="gramEnd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,20m. (L) x 1,0m. (P); sem emenda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Costado sólido;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Base de borracha antiderrapante;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Espessura de 10 a 12mm;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Resistente a água;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De limpeza rápida e prática;</w:t>
            </w:r>
          </w:p>
          <w:p w:rsidR="00D00E57" w:rsidRDefault="00D00E57" w:rsidP="00D00E57">
            <w:pPr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Garantia de 6 (seis) meses contra defeitos de fabricação;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57" w:rsidRDefault="00D00E57" w:rsidP="00D00E57">
            <w:pPr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Deverá constar a frase centralizada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“VARA DO TRABALHO DE CANOINHAS”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e letras na cor preta;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1D9" w:rsidRDefault="00D00E57" w:rsidP="00D00E57">
            <w:pPr>
              <w:pStyle w:val="Corpodotex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</w:rPr>
              <w:t> - SEM borda rebaixada e COM moldura pintada de 4 cm de largura em todas as laterais,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  <w:shd w:val="clear" w:color="auto" w:fill="FFFF00"/>
              </w:rPr>
              <w:t xml:space="preserve"> 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>na cor preta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ED493B" w:rsidRDefault="00ED493B" w:rsidP="00D00E57">
            <w:pPr>
              <w:pStyle w:val="Corpodotexto"/>
            </w:pPr>
            <w:r w:rsidRPr="00ED493B">
              <w:rPr>
                <w:rFonts w:eastAsia="Times New Roman"/>
                <w:color w:val="000000"/>
                <w:sz w:val="24"/>
                <w:szCs w:val="24"/>
              </w:rPr>
              <w:t>Marca: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  <w:r>
              <w:t>1</w:t>
            </w:r>
          </w:p>
          <w:p w:rsidR="008F31D9" w:rsidRDefault="00D00E57" w:rsidP="00D00E57">
            <w:pPr>
              <w:spacing w:line="240" w:lineRule="auto"/>
              <w:jc w:val="center"/>
            </w:pPr>
            <w:r>
              <w:t>Capacho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31D9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docs-internal-guid-441f3f3d-7fff-6d74-0c"/>
            <w:bookmarkEnd w:id="2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Capacho de vinil fibra sintética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>, na cor cinza sólida, alto tráfego.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Tamanho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1,30 m. (L) </w:t>
            </w:r>
            <w:proofErr w:type="gramStart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  0</w:t>
            </w:r>
            <w:proofErr w:type="gramEnd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,9 m. (P);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Eventuais emendas devem ser vulcanizadas, de tal forma que não seja possível notá-las;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Costado sólido;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Base de borracha antiderrapante;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Espessura de 10 a 12mm;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Resistente a água;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De limpeza rápida e prática;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Garantia de 6 (seis) meses contra defeitos de fabricação;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D00E57">
              <w:rPr>
                <w:rFonts w:eastAsia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 xml:space="preserve">Com bordas rebaixadas de borracha, </w:t>
            </w:r>
            <w:r w:rsidRPr="00D00E5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na mesma cor (cinza) e material do capacho, sem emendas ou uso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00E5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de cola;</w:t>
            </w:r>
          </w:p>
          <w:p w:rsidR="008F31D9" w:rsidRDefault="00D00E57" w:rsidP="00D00E57">
            <w:pPr>
              <w:pStyle w:val="Corpodotexto"/>
              <w:spacing w:before="32"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D00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Deverá constar a frase centralizada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“FÓRUM TRABALHISTA DE LAGES”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e letras na cor preta,</w:t>
            </w:r>
          </w:p>
          <w:p w:rsidR="00ED493B" w:rsidRDefault="00ED493B" w:rsidP="00D00E57">
            <w:pPr>
              <w:pStyle w:val="Corpodotexto"/>
              <w:spacing w:before="32"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  <w:p w:rsidR="00D00E57" w:rsidRDefault="00ED493B" w:rsidP="00ED493B">
            <w:pPr>
              <w:pStyle w:val="Corpodotexto"/>
              <w:spacing w:before="32" w:after="0"/>
            </w:pPr>
            <w:r w:rsidRPr="00ED493B">
              <w:rPr>
                <w:rFonts w:eastAsia="Times New Roman"/>
                <w:color w:val="000000"/>
                <w:sz w:val="24"/>
                <w:szCs w:val="24"/>
              </w:rPr>
              <w:t>Marca: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  <w:r>
              <w:t>1</w:t>
            </w:r>
          </w:p>
          <w:p w:rsidR="008F31D9" w:rsidRDefault="00D00E57" w:rsidP="00D00E5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t>Capacho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31D9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bookmarkStart w:id="3" w:name="docs-internal-guid-d1f629df-7fff-b2fd-91"/>
            <w:bookmarkEnd w:id="3"/>
            <w:r>
              <w:rPr>
                <w:rFonts w:ascii="Arial" w:hAnsi="Arial" w:cs="Arial"/>
                <w:b/>
                <w:bCs/>
                <w:color w:val="000000"/>
              </w:rPr>
              <w:t>Capachos de vinil fibra sintética,</w:t>
            </w:r>
            <w:r>
              <w:rPr>
                <w:rFonts w:ascii="Arial" w:hAnsi="Arial" w:cs="Arial"/>
                <w:color w:val="000000"/>
              </w:rPr>
              <w:t xml:space="preserve"> na cor cinza sólida, alto tráfego: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- Tamanho </w:t>
            </w:r>
            <w:r>
              <w:rPr>
                <w:rFonts w:ascii="Arial" w:hAnsi="Arial" w:cs="Arial"/>
                <w:b/>
                <w:bCs/>
                <w:color w:val="000000"/>
              </w:rPr>
              <w:t>2,0 m. (L) x 0,93 m. (P)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A"/>
              </w:rPr>
              <w:t> </w:t>
            </w:r>
            <w:r>
              <w:rPr>
                <w:rFonts w:ascii="Arial" w:hAnsi="Arial" w:cs="Arial"/>
                <w:b/>
                <w:bCs/>
                <w:color w:val="00000A"/>
              </w:rPr>
              <w:t>sem emenda;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A"/>
                <w:shd w:val="clear" w:color="auto" w:fill="FFFF00"/>
              </w:rPr>
              <w:t>- SEM bordas e SEM molduras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>- Costado sólido e superfície formada de filamentos de vinil;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>- Base de borracha antiderrapante;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>- Espessura de 10 a 12 mm;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>- Resistente a água;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- De limpeza rápida e prática;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Garantia de 6 (seis) meses contra defeitos de fabricação;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</w:pPr>
          </w:p>
          <w:p w:rsidR="008F31D9" w:rsidRDefault="00D00E57" w:rsidP="00D00E57">
            <w:pPr>
              <w:pStyle w:val="Corpodotexto"/>
              <w:spacing w:before="32" w:after="0" w:line="316" w:lineRule="auto"/>
              <w:ind w:left="75" w:right="348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u w:val="single"/>
              </w:rPr>
              <w:t xml:space="preserve">Deverá constar a frase centralizada </w:t>
            </w:r>
            <w:r>
              <w:rPr>
                <w:b/>
                <w:bCs/>
                <w:color w:val="000000"/>
                <w:u w:val="single"/>
              </w:rPr>
              <w:t>“FÓRUM TRABALHISTA DE CRICIÚMA”</w:t>
            </w:r>
            <w:r>
              <w:rPr>
                <w:color w:val="000000"/>
                <w:u w:val="single"/>
              </w:rPr>
              <w:t>, e letras na cor preta</w:t>
            </w:r>
            <w:r>
              <w:rPr>
                <w:color w:val="000000"/>
                <w:u w:val="single"/>
              </w:rPr>
              <w:t>.</w:t>
            </w:r>
          </w:p>
          <w:p w:rsidR="00ED493B" w:rsidRDefault="00ED493B" w:rsidP="00D00E57">
            <w:pPr>
              <w:pStyle w:val="Corpodotexto"/>
              <w:spacing w:before="32" w:after="0" w:line="316" w:lineRule="auto"/>
              <w:ind w:left="75" w:right="348"/>
              <w:rPr>
                <w:color w:val="000000"/>
                <w:u w:val="single"/>
              </w:rPr>
            </w:pPr>
          </w:p>
          <w:p w:rsidR="00D00E57" w:rsidRDefault="00ED493B" w:rsidP="00ED493B">
            <w:pPr>
              <w:pStyle w:val="Corpodotexto"/>
              <w:spacing w:before="32" w:after="0" w:line="316" w:lineRule="auto"/>
              <w:ind w:left="75" w:right="348"/>
            </w:pPr>
            <w:r w:rsidRPr="00ED493B">
              <w:rPr>
                <w:rFonts w:eastAsia="Times New Roman"/>
                <w:color w:val="000000"/>
                <w:sz w:val="24"/>
                <w:szCs w:val="24"/>
              </w:rPr>
              <w:t>Marca: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  <w:r>
              <w:t>1</w:t>
            </w:r>
          </w:p>
          <w:p w:rsidR="008F31D9" w:rsidRDefault="00D00E57" w:rsidP="00D00E57">
            <w:pPr>
              <w:spacing w:line="240" w:lineRule="auto"/>
              <w:jc w:val="center"/>
            </w:pPr>
            <w:r>
              <w:t>Capacho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8F3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0E57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Default="00D00E5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Capacho de vinil fibra sintética</w:t>
            </w:r>
            <w:r w:rsidRPr="00D00E57">
              <w:rPr>
                <w:rFonts w:eastAsia="Times New Roman"/>
                <w:color w:val="000000"/>
                <w:sz w:val="24"/>
                <w:szCs w:val="24"/>
              </w:rPr>
              <w:t>, na cor cinza sólida, alto tráfego.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Tamanho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2</w:t>
            </w:r>
            <w:proofErr w:type="gramEnd"/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,40m. (L) x 2,20m. (P); sem emenda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Costado sólido;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Base de borracha antiderrapante;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Espessura de 10 a 12mm;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Resistente a água;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De limpeza rápida e prática;</w:t>
            </w:r>
          </w:p>
          <w:p w:rsidR="00D00E57" w:rsidRDefault="00D00E57" w:rsidP="00D00E57">
            <w:pPr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>- Garantia de 6 (seis) meses contra defeitos de fabricação;</w:t>
            </w: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57" w:rsidRPr="00D00E57" w:rsidRDefault="00D00E57" w:rsidP="00D00E57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5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Deverá constar a frase centralizada </w:t>
            </w:r>
            <w:r w:rsidRPr="00D00E5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“TRIBUNAL REGIONAL DO TRABALHO DA 12ª REGIÃO”</w:t>
            </w:r>
            <w:r w:rsidRPr="00D00E5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e letras na cor preta;</w:t>
            </w:r>
          </w:p>
          <w:p w:rsidR="00D00E57" w:rsidRDefault="00D00E57" w:rsidP="00D00E5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0E57">
              <w:br/>
            </w:r>
            <w:r w:rsidRPr="00D00E57">
              <w:rPr>
                <w:rFonts w:ascii="Arial" w:hAnsi="Arial" w:cs="Arial"/>
                <w:color w:val="000000"/>
              </w:rPr>
              <w:t>-</w:t>
            </w:r>
            <w:r w:rsidRPr="00D00E57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  <w:r w:rsidRPr="00D00E57"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  <w:t xml:space="preserve">Com bordas rebaixadas de borracha, </w:t>
            </w:r>
            <w:r w:rsidRPr="00D00E57">
              <w:rPr>
                <w:rFonts w:ascii="Arial" w:hAnsi="Arial" w:cs="Arial"/>
                <w:color w:val="000000"/>
                <w:shd w:val="clear" w:color="auto" w:fill="FFFFFF"/>
              </w:rPr>
              <w:t>na mesma cor (cinza) e material do capacho, sem emendas ou uso</w:t>
            </w:r>
            <w:r w:rsidRPr="00D00E57">
              <w:rPr>
                <w:rFonts w:ascii="Arial" w:hAnsi="Arial" w:cs="Arial"/>
                <w:color w:val="000000"/>
              </w:rPr>
              <w:t xml:space="preserve"> </w:t>
            </w:r>
            <w:r w:rsidRPr="00D00E57">
              <w:rPr>
                <w:rFonts w:ascii="Arial" w:hAnsi="Arial" w:cs="Arial"/>
                <w:color w:val="000000"/>
                <w:shd w:val="clear" w:color="auto" w:fill="FFFFFF"/>
              </w:rPr>
              <w:t>de cola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ED493B" w:rsidRDefault="00ED493B" w:rsidP="00D00E5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ED493B" w:rsidRPr="00ED493B" w:rsidRDefault="00ED493B" w:rsidP="00D00E5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D493B">
              <w:rPr>
                <w:rFonts w:ascii="Arial" w:hAnsi="Arial" w:cs="Arial"/>
                <w:color w:val="000000"/>
              </w:rPr>
              <w:t>Marca: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Default="00D00E57" w:rsidP="00D00E57">
            <w:pPr>
              <w:spacing w:line="240" w:lineRule="auto"/>
              <w:jc w:val="center"/>
            </w:pPr>
          </w:p>
          <w:p w:rsidR="00D00E57" w:rsidRDefault="00D00E57" w:rsidP="00D00E57">
            <w:pPr>
              <w:spacing w:line="240" w:lineRule="auto"/>
              <w:jc w:val="center"/>
            </w:pPr>
            <w:r>
              <w:t>2</w:t>
            </w:r>
          </w:p>
          <w:p w:rsidR="00D00E57" w:rsidRDefault="00D00E57" w:rsidP="00D00E57">
            <w:pPr>
              <w:spacing w:line="240" w:lineRule="auto"/>
              <w:jc w:val="center"/>
            </w:pPr>
            <w:r>
              <w:t>Capacho</w:t>
            </w:r>
            <w:r>
              <w:t>s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Default="00D00E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0E57" w:rsidRDefault="00D00E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F31D9" w:rsidRDefault="008F31D9">
      <w:pPr>
        <w:ind w:left="720"/>
        <w:rPr>
          <w:i/>
        </w:rPr>
      </w:pPr>
    </w:p>
    <w:p w:rsidR="008F31D9" w:rsidRDefault="00ED493B">
      <w:pPr>
        <w:numPr>
          <w:ilvl w:val="0"/>
          <w:numId w:val="2"/>
        </w:numPr>
        <w:rPr>
          <w:i/>
        </w:rPr>
      </w:pPr>
      <w:r>
        <w:rPr>
          <w:i/>
        </w:rPr>
        <w:t>O envio da proposta implica anuência ao Termo de Referência.</w:t>
      </w:r>
    </w:p>
    <w:p w:rsidR="008F31D9" w:rsidRDefault="00ED493B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 xml:space="preserve">O preço deve contemplar todos os custos necessários para prestação dos </w:t>
      </w:r>
      <w:r>
        <w:rPr>
          <w:i/>
        </w:rPr>
        <w:t>serviços. Se houver divergência entre preço unitário e total, prevalecerá o resultado da multiplicação do preço unitário com duas casas decimais, pela quantidade.</w:t>
      </w:r>
    </w:p>
    <w:p w:rsidR="008F31D9" w:rsidRDefault="008F31D9">
      <w:pPr>
        <w:spacing w:line="240" w:lineRule="auto"/>
        <w:jc w:val="both"/>
        <w:rPr>
          <w:i/>
        </w:rPr>
      </w:pPr>
    </w:p>
    <w:p w:rsidR="008F31D9" w:rsidRDefault="008F31D9">
      <w:pPr>
        <w:spacing w:line="240" w:lineRule="auto"/>
        <w:rPr>
          <w:b/>
          <w:sz w:val="24"/>
          <w:szCs w:val="24"/>
        </w:rPr>
      </w:pPr>
    </w:p>
    <w:p w:rsidR="008F31D9" w:rsidRDefault="008F31D9">
      <w:pPr>
        <w:spacing w:line="240" w:lineRule="auto"/>
        <w:rPr>
          <w:b/>
          <w:sz w:val="24"/>
          <w:szCs w:val="24"/>
        </w:rPr>
      </w:pPr>
      <w:bookmarkStart w:id="4" w:name="_GoBack"/>
      <w:bookmarkEnd w:id="4"/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8F31D9" w:rsidRDefault="008F31D9">
      <w:pPr>
        <w:spacing w:line="240" w:lineRule="auto"/>
        <w:rPr>
          <w:sz w:val="24"/>
          <w:szCs w:val="24"/>
        </w:rPr>
      </w:pPr>
    </w:p>
    <w:tbl>
      <w:tblPr>
        <w:tblW w:w="10133" w:type="dxa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133"/>
      </w:tblGrid>
      <w:tr w:rsidR="008F31D9"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Proposta:.........………………….....dias </w:t>
            </w:r>
            <w:r>
              <w:rPr>
                <w:sz w:val="24"/>
                <w:szCs w:val="24"/>
              </w:rPr>
              <w:t>corridos.</w:t>
            </w:r>
          </w:p>
        </w:tc>
      </w:tr>
      <w:tr w:rsidR="008F31D9"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Prazo para a Execução dos Serviços: é de até 30 dias corridos após a entrega do Layout</w:t>
            </w:r>
          </w:p>
        </w:tc>
      </w:tr>
    </w:tbl>
    <w:p w:rsidR="008F31D9" w:rsidRDefault="008F31D9">
      <w:pPr>
        <w:spacing w:line="240" w:lineRule="auto"/>
        <w:rPr>
          <w:b/>
          <w:sz w:val="24"/>
          <w:szCs w:val="24"/>
        </w:rPr>
      </w:pPr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8F31D9" w:rsidRDefault="00ED493B">
      <w:pPr>
        <w:spacing w:line="240" w:lineRule="auto"/>
        <w:jc w:val="both"/>
      </w:pPr>
      <w:r>
        <w:rPr>
          <w:sz w:val="24"/>
          <w:szCs w:val="24"/>
        </w:rPr>
        <w:t xml:space="preserve">Informações complementares poderão ser obtidas junto à (área/Setor) </w:t>
      </w:r>
      <w:r>
        <w:t xml:space="preserve">Divisão de Inteligência e </w:t>
      </w:r>
      <w:proofErr w:type="spellStart"/>
      <w:r>
        <w:t>Contrainteligência</w:t>
      </w:r>
      <w:proofErr w:type="spellEnd"/>
      <w:r>
        <w:t xml:space="preserve"> - DINTC</w:t>
      </w:r>
      <w:r>
        <w:rPr>
          <w:sz w:val="24"/>
          <w:szCs w:val="24"/>
        </w:rPr>
        <w:t xml:space="preserve">, com o servidor </w:t>
      </w:r>
      <w:r>
        <w:t xml:space="preserve">Marcelo Henrique </w:t>
      </w:r>
      <w:proofErr w:type="spellStart"/>
      <w:r>
        <w:t>Se</w:t>
      </w:r>
      <w:r>
        <w:t>stren</w:t>
      </w:r>
      <w:proofErr w:type="spellEnd"/>
      <w:r>
        <w:rPr>
          <w:sz w:val="24"/>
          <w:szCs w:val="24"/>
        </w:rPr>
        <w:t xml:space="preserve"> - Fone </w:t>
      </w:r>
      <w:r>
        <w:t>(48) 3216-4274</w:t>
      </w:r>
      <w:r>
        <w:rPr>
          <w:sz w:val="24"/>
          <w:szCs w:val="24"/>
        </w:rPr>
        <w:t xml:space="preserve"> - E-mail </w:t>
      </w:r>
      <w:hyperlink r:id="rId7">
        <w:r>
          <w:rPr>
            <w:rStyle w:val="LinkdaInternet"/>
            <w:sz w:val="24"/>
            <w:szCs w:val="24"/>
          </w:rPr>
          <w:t>Marcelo.sestren@trt12.jus.br</w:t>
        </w:r>
      </w:hyperlink>
    </w:p>
    <w:p w:rsidR="008F31D9" w:rsidRDefault="008F31D9">
      <w:pPr>
        <w:spacing w:line="240" w:lineRule="auto"/>
        <w:jc w:val="both"/>
        <w:rPr>
          <w:b/>
          <w:color w:val="002060"/>
          <w:sz w:val="24"/>
          <w:szCs w:val="24"/>
        </w:rPr>
      </w:pPr>
    </w:p>
    <w:p w:rsidR="008F31D9" w:rsidRDefault="00ED49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8F31D9" w:rsidRDefault="00ED493B">
      <w:pPr>
        <w:spacing w:after="120" w:line="240" w:lineRule="auto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>
        <w:rPr>
          <w:color w:val="0070C0"/>
          <w:sz w:val="24"/>
          <w:szCs w:val="24"/>
        </w:rPr>
        <w:t xml:space="preserve">compras@trt12.jus.br </w:t>
      </w:r>
    </w:p>
    <w:p w:rsidR="008F31D9" w:rsidRDefault="008F31D9">
      <w:pPr>
        <w:spacing w:line="240" w:lineRule="auto"/>
        <w:rPr>
          <w:b/>
          <w:sz w:val="24"/>
          <w:szCs w:val="24"/>
        </w:rPr>
      </w:pPr>
    </w:p>
    <w:p w:rsidR="008F31D9" w:rsidRDefault="008F31D9">
      <w:pPr>
        <w:spacing w:line="240" w:lineRule="auto"/>
        <w:rPr>
          <w:b/>
          <w:sz w:val="24"/>
          <w:szCs w:val="24"/>
        </w:rPr>
      </w:pPr>
    </w:p>
    <w:p w:rsidR="008F31D9" w:rsidRDefault="00ED493B">
      <w:pPr>
        <w:spacing w:line="240" w:lineRule="auto"/>
      </w:pPr>
      <w:r>
        <w:rPr>
          <w:b/>
          <w:sz w:val="24"/>
          <w:szCs w:val="24"/>
        </w:rPr>
        <w:t xml:space="preserve">DADOS DO RESPONSÁVEL PELA </w:t>
      </w:r>
      <w:r>
        <w:rPr>
          <w:b/>
          <w:sz w:val="24"/>
          <w:szCs w:val="24"/>
        </w:rPr>
        <w:t>ELABORAÇÃO DO ORÇAMENTO</w:t>
      </w:r>
    </w:p>
    <w:tbl>
      <w:tblPr>
        <w:tblW w:w="985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855"/>
      </w:tblGrid>
      <w:tr w:rsidR="008F31D9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8F31D9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8F31D9" w:rsidRDefault="008F31D9">
      <w:pPr>
        <w:spacing w:line="240" w:lineRule="auto"/>
        <w:rPr>
          <w:b/>
          <w:sz w:val="24"/>
          <w:szCs w:val="24"/>
          <w:u w:val="single"/>
        </w:rPr>
      </w:pPr>
    </w:p>
    <w:p w:rsidR="008F31D9" w:rsidRDefault="00ED493B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W w:w="9765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904"/>
        <w:gridCol w:w="4861"/>
      </w:tblGrid>
      <w:tr w:rsidR="008F31D9"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8F31D9" w:rsidRDefault="008F31D9">
      <w:pPr>
        <w:spacing w:after="120" w:line="240" w:lineRule="auto"/>
        <w:jc w:val="both"/>
        <w:rPr>
          <w:b/>
          <w:i/>
          <w:u w:val="single"/>
        </w:rPr>
      </w:pPr>
    </w:p>
    <w:p w:rsidR="008F31D9" w:rsidRDefault="00ED493B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W w:w="9720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720"/>
      </w:tblGrid>
      <w:tr w:rsidR="008F31D9"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rStyle w:val="LinkdaInternet"/>
                  <w:i/>
                  <w:color w:val="000080"/>
                </w:rPr>
                <w:t>https://portal.trt12.jus.br/</w:t>
              </w:r>
            </w:hyperlink>
            <w:r>
              <w:rPr>
                <w:i/>
              </w:rPr>
              <w:t>. O objeto deverá ser entregue a</w:t>
            </w:r>
            <w:r>
              <w:rPr>
                <w:i/>
              </w:rPr>
              <w:t>pós a emissão da nota de empenho, dentro do prazo de entrega estipulado.</w:t>
            </w:r>
          </w:p>
        </w:tc>
      </w:tr>
    </w:tbl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W w:w="9720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720"/>
      </w:tblGrid>
      <w:tr w:rsidR="008F31D9"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jc w:val="both"/>
            </w:pPr>
            <w:r>
              <w:rPr>
                <w:i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</w:t>
            </w:r>
            <w:r>
              <w:rPr>
                <w:i/>
              </w:rPr>
              <w:t xml:space="preserve">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W w:w="9690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690"/>
      </w:tblGrid>
      <w:tr w:rsidR="008F31D9"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O prazo para pagamento é de até 5 dias úteis após o recebimento definitivo. Havendo erro na(s) nota(s) fiscal(s)/fatura(s) ou </w:t>
            </w:r>
            <w:r>
              <w:rPr>
                <w:i/>
              </w:rPr>
              <w:t>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W w:w="9840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1082"/>
      </w:tblGrid>
      <w:tr w:rsidR="008F31D9"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 </w:t>
            </w:r>
            <w:r>
              <w:rPr>
                <w:i/>
              </w:rPr>
              <w:t>empresa deve estar em situação de regularidade fiscal e trabalhista:</w:t>
            </w:r>
          </w:p>
          <w:p w:rsidR="008F31D9" w:rsidRDefault="008F31D9">
            <w:pPr>
              <w:spacing w:line="240" w:lineRule="auto"/>
              <w:rPr>
                <w:i/>
              </w:rPr>
            </w:pP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8F31D9" w:rsidRDefault="008F31D9">
            <w:pPr>
              <w:spacing w:line="240" w:lineRule="auto"/>
              <w:rPr>
                <w:i/>
              </w:rPr>
            </w:pP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</w:t>
            </w:r>
            <w:r>
              <w:rPr>
                <w:i/>
              </w:rPr>
              <w:t>ião</w:t>
            </w: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8F31D9" w:rsidRDefault="008F31D9">
            <w:pPr>
              <w:spacing w:line="240" w:lineRule="auto"/>
              <w:rPr>
                <w:i/>
              </w:rPr>
            </w:pP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8F31D9" w:rsidRDefault="008F31D9">
            <w:pPr>
              <w:spacing w:line="240" w:lineRule="auto"/>
              <w:rPr>
                <w:i/>
              </w:rPr>
            </w:pP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8F31D9" w:rsidRDefault="00ED493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W w:w="9750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750"/>
      </w:tblGrid>
      <w:tr w:rsidR="008F31D9"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8F31D9" w:rsidRDefault="00ED493B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rStyle w:val="LinkdaInternet"/>
                  <w:i/>
                  <w:color w:val="000080"/>
                </w:rPr>
                <w:t>http://www.trt12.jus.br/portal/areas/secod/extranet/documentos/Cad_PF_e-social.doc</w:t>
              </w:r>
            </w:hyperlink>
          </w:p>
        </w:tc>
      </w:tr>
    </w:tbl>
    <w:p w:rsidR="008F31D9" w:rsidRDefault="008F31D9">
      <w:pPr>
        <w:spacing w:line="240" w:lineRule="auto"/>
        <w:rPr>
          <w:b/>
          <w:i/>
        </w:rPr>
      </w:pPr>
    </w:p>
    <w:p w:rsidR="008F31D9" w:rsidRDefault="008F31D9">
      <w:pPr>
        <w:spacing w:line="240" w:lineRule="auto"/>
        <w:rPr>
          <w:b/>
          <w:i/>
        </w:rPr>
      </w:pPr>
    </w:p>
    <w:p w:rsidR="008F31D9" w:rsidRDefault="008F31D9">
      <w:pPr>
        <w:spacing w:line="240" w:lineRule="auto"/>
        <w:rPr>
          <w:b/>
          <w:i/>
        </w:rPr>
      </w:pPr>
    </w:p>
    <w:p w:rsidR="008F31D9" w:rsidRDefault="008F31D9">
      <w:pPr>
        <w:spacing w:line="240" w:lineRule="auto"/>
        <w:rPr>
          <w:b/>
          <w:i/>
        </w:rPr>
      </w:pPr>
    </w:p>
    <w:p w:rsidR="008F31D9" w:rsidRDefault="00ED493B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8F31D9" w:rsidRDefault="00ED493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jc w:val="both"/>
      </w:pPr>
      <w:r>
        <w:rPr>
          <w:i/>
          <w:shd w:val="clear" w:color="auto" w:fill="FFFFFF"/>
        </w:rPr>
        <w:t>O tratamento dos dados coletados no presente orçamento está em integral conformidade com a Lei nº 13.709/2019 (Lei Geral de Proteção de Dados -LGPD).</w:t>
      </w:r>
    </w:p>
    <w:p w:rsidR="008F31D9" w:rsidRDefault="008F31D9">
      <w:pPr>
        <w:spacing w:line="240" w:lineRule="auto"/>
        <w:jc w:val="both"/>
        <w:rPr>
          <w:b/>
          <w:i/>
        </w:rPr>
      </w:pPr>
    </w:p>
    <w:p w:rsidR="008F31D9" w:rsidRDefault="00ED493B">
      <w:pPr>
        <w:spacing w:line="240" w:lineRule="auto"/>
        <w:jc w:val="both"/>
        <w:rPr>
          <w:b/>
          <w:i/>
        </w:rPr>
      </w:pPr>
      <w:r>
        <w:rPr>
          <w:b/>
          <w:i/>
        </w:rPr>
        <w:t>7</w:t>
      </w:r>
      <w:r>
        <w:rPr>
          <w:b/>
          <w:i/>
        </w:rPr>
        <w:t xml:space="preserve"> – Caso seja contratado, o fornecedor deverá se cadastrar no SIGEO-JT, bem como se responsabilizar pela gestão de seus dados e juntada nesse sistema dos documentos fiscais, também pelo contratado.</w:t>
      </w:r>
    </w:p>
    <w:tbl>
      <w:tblPr>
        <w:tblW w:w="9638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8"/>
      </w:tblGrid>
      <w:tr w:rsidR="008F31D9"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I - Os pagamentos serão realizados na forma do SIGEO JT - S</w:t>
            </w:r>
            <w:r>
              <w:rPr>
                <w:i/>
              </w:rPr>
              <w:t xml:space="preserve">istema Integrado de Gestão Orçamentária e Financeira da Justiça do Trabalho - Módulo Execução Orçamentária. </w:t>
            </w:r>
          </w:p>
          <w:p w:rsidR="008F31D9" w:rsidRDefault="008F31D9">
            <w:pPr>
              <w:spacing w:line="240" w:lineRule="auto"/>
              <w:jc w:val="both"/>
              <w:rPr>
                <w:i/>
              </w:rPr>
            </w:pPr>
          </w:p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a) para fins de liquidação e pagamento, é de exclusiva responsabilidade da Contratada o seu cadastramento no SIGEO, gestão de seus dados e a junta</w:t>
            </w:r>
            <w:r>
              <w:rPr>
                <w:i/>
              </w:rPr>
              <w:t xml:space="preserve">da por meio do referido Sistema dos documentos de cobrança/documentos fiscais (notas fiscais/faturas); </w:t>
            </w:r>
          </w:p>
          <w:p w:rsidR="008F31D9" w:rsidRDefault="008F31D9">
            <w:pPr>
              <w:spacing w:line="240" w:lineRule="auto"/>
              <w:jc w:val="both"/>
              <w:rPr>
                <w:i/>
              </w:rPr>
            </w:pPr>
          </w:p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b) é de exclusiva responsabilidade da Contratada as ações indicadas na alínea anterior não cabendo ao Contratante qualquer responsabilidade pela falta </w:t>
            </w:r>
            <w:r>
              <w:rPr>
                <w:i/>
              </w:rPr>
              <w:t>de juntada ao sistema no prazo;</w:t>
            </w:r>
          </w:p>
          <w:p w:rsidR="008F31D9" w:rsidRDefault="008F31D9">
            <w:pPr>
              <w:spacing w:line="240" w:lineRule="auto"/>
              <w:jc w:val="both"/>
              <w:rPr>
                <w:i/>
              </w:rPr>
            </w:pPr>
          </w:p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8F31D9" w:rsidRDefault="008F31D9">
            <w:pPr>
              <w:spacing w:line="240" w:lineRule="auto"/>
              <w:jc w:val="both"/>
              <w:rPr>
                <w:i/>
              </w:rPr>
            </w:pPr>
          </w:p>
          <w:p w:rsidR="008F31D9" w:rsidRDefault="00ED493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8F31D9" w:rsidRDefault="00ED493B">
            <w:pPr>
              <w:spacing w:line="240" w:lineRule="auto"/>
              <w:jc w:val="both"/>
            </w:pPr>
            <w:hyperlink r:id="rId10">
              <w:r>
                <w:rPr>
                  <w:rStyle w:val="LinkdaInternet"/>
                  <w:i/>
                  <w:color w:val="1155CC"/>
                </w:rPr>
                <w:t>https://portal.trt12.jus.br/licitacoes-e-contratos/informacoes</w:t>
              </w:r>
            </w:hyperlink>
          </w:p>
          <w:p w:rsidR="008F31D9" w:rsidRDefault="00ED493B">
            <w:pPr>
              <w:spacing w:line="240" w:lineRule="auto"/>
              <w:jc w:val="both"/>
            </w:pPr>
            <w:hyperlink r:id="rId11">
              <w:r>
                <w:rPr>
                  <w:rStyle w:val="LinkdaInternet"/>
                  <w:i/>
                  <w:color w:val="1155CC"/>
                </w:rPr>
                <w:t>https://sigeo.jt.jus.br/ajuda/kb/primeiro-acesso/</w:t>
              </w:r>
            </w:hyperlink>
          </w:p>
          <w:p w:rsidR="008F31D9" w:rsidRDefault="008F31D9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8F31D9" w:rsidRDefault="008F31D9">
      <w:pPr>
        <w:spacing w:line="240" w:lineRule="auto"/>
        <w:jc w:val="both"/>
      </w:pPr>
    </w:p>
    <w:p w:rsidR="008F31D9" w:rsidRDefault="008F31D9">
      <w:pPr>
        <w:spacing w:line="240" w:lineRule="auto"/>
        <w:jc w:val="both"/>
      </w:pPr>
    </w:p>
    <w:p w:rsidR="008F31D9" w:rsidRDefault="008F31D9">
      <w:pPr>
        <w:spacing w:line="240" w:lineRule="auto"/>
        <w:jc w:val="both"/>
      </w:pPr>
    </w:p>
    <w:p w:rsidR="008F31D9" w:rsidRDefault="008F31D9">
      <w:pPr>
        <w:spacing w:line="240" w:lineRule="auto"/>
      </w:pPr>
    </w:p>
    <w:p w:rsidR="008F31D9" w:rsidRDefault="008F31D9"/>
    <w:sectPr w:rsidR="008F31D9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493B">
      <w:pPr>
        <w:spacing w:line="240" w:lineRule="auto"/>
      </w:pPr>
      <w:r>
        <w:separator/>
      </w:r>
    </w:p>
  </w:endnote>
  <w:endnote w:type="continuationSeparator" w:id="0">
    <w:p w:rsidR="00000000" w:rsidRDefault="00ED4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D9" w:rsidRDefault="00ED493B">
    <w:pPr>
      <w:spacing w:line="240" w:lineRule="auto"/>
      <w:jc w:val="both"/>
    </w:pPr>
    <w:r>
      <w:t>Versão 2.5</w:t>
    </w:r>
  </w:p>
  <w:p w:rsidR="008F31D9" w:rsidRDefault="008F31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493B">
      <w:pPr>
        <w:spacing w:line="240" w:lineRule="auto"/>
      </w:pPr>
      <w:r>
        <w:separator/>
      </w:r>
    </w:p>
  </w:footnote>
  <w:footnote w:type="continuationSeparator" w:id="0">
    <w:p w:rsidR="00000000" w:rsidRDefault="00ED49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B2"/>
    <w:multiLevelType w:val="multilevel"/>
    <w:tmpl w:val="C50AAEB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" w15:restartNumberingAfterBreak="0">
    <w:nsid w:val="4D934656"/>
    <w:multiLevelType w:val="multilevel"/>
    <w:tmpl w:val="28F49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 w15:restartNumberingAfterBreak="0">
    <w:nsid w:val="73E74850"/>
    <w:multiLevelType w:val="multilevel"/>
    <w:tmpl w:val="C3646C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9"/>
    <w:rsid w:val="008F31D9"/>
    <w:rsid w:val="00B221F0"/>
    <w:rsid w:val="00D00E57"/>
    <w:rsid w:val="00E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78F9"/>
  <w15:docId w15:val="{8D9E356E-0677-4693-907E-2483C13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27AC9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u w:val="non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1160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530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</w:style>
  <w:style w:type="paragraph" w:customStyle="1" w:styleId="Citaes">
    <w:name w:val="Citações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o.sestren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cp:lastPrinted>2023-04-11T16:48:00Z</cp:lastPrinted>
  <dcterms:created xsi:type="dcterms:W3CDTF">2023-05-25T20:21:00Z</dcterms:created>
  <dcterms:modified xsi:type="dcterms:W3CDTF">2023-05-25T20:21:00Z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