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>
      <w:pPr>
        <w:pStyle w:val="Normal1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Modelo de Preenchimento de Proposta</w:t>
      </w:r>
    </w:p>
    <w:p>
      <w:pPr>
        <w:pStyle w:val="Normal1"/>
        <w:spacing w:lineRule="auto" w:line="24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10215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55"/>
        <w:gridCol w:w="824"/>
        <w:gridCol w:w="4111"/>
        <w:gridCol w:w="2174"/>
        <w:gridCol w:w="1951"/>
      </w:tblGrid>
      <w:tr>
        <w:trPr>
          <w:trHeight w:val="574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Grupo 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aplicação)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Anual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CMLOG – COGEDOM - Florianópolis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 e desratização</w:t>
            </w:r>
          </w:p>
          <w:p>
            <w:pPr>
              <w:pStyle w:val="Normal1"/>
              <w:widowControl w:val="false"/>
              <w:rPr/>
            </w:pPr>
            <w:r>
              <w:rPr>
                <w:sz w:val="20"/>
                <w:szCs w:val="20"/>
              </w:rPr>
              <w:t>Áreas externas – desratização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Sede TRT e prédio administrativo - Florianópolis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 e desratização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Prédio da SAÚDE - Florianópolis: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Fórum Trabalhista de Florianópolis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Fórum Trabalhista de São José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VT de Palhoça</w:t>
              <w:br/>
            </w:r>
            <w:r>
              <w:rPr>
                <w:sz w:val="20"/>
                <w:szCs w:val="20"/>
              </w:rPr>
              <w:t>Áreas internas – desinsetização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Total Grupo 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10215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9"/>
        <w:gridCol w:w="930"/>
        <w:gridCol w:w="4050"/>
        <w:gridCol w:w="2145"/>
        <w:gridCol w:w="1951"/>
      </w:tblGrid>
      <w:tr>
        <w:trPr>
          <w:trHeight w:val="450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Grupo 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aplicação)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Anual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1.166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Fórum Trabalhista de Brusque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Fórum Trabalhista de Balneário Camboriú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1.275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Fórum Trabalhista de Itajaí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VT de Navegantes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VT de Itapema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Fórum Trabalhista de Joinville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Total Grupo 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10215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4"/>
        <w:gridCol w:w="1005"/>
        <w:gridCol w:w="3930"/>
        <w:gridCol w:w="2100"/>
        <w:gridCol w:w="2056"/>
      </w:tblGrid>
      <w:tr>
        <w:trPr>
          <w:trHeight w:val="1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Grupo 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aplicação)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Anual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Fórum Trabalhista de Jaraguá do Sul 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VT de São Bento do Sul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VT de Mafra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VT de Canoinhas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 e desratização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 Grupo 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4"/>
        <w:tblW w:w="10215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0"/>
        <w:gridCol w:w="944"/>
        <w:gridCol w:w="4065"/>
        <w:gridCol w:w="2100"/>
        <w:gridCol w:w="2056"/>
      </w:tblGrid>
      <w:tr>
        <w:trPr>
          <w:trHeight w:val="1" w:hRule="atLeast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Grupo 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aplicação)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3F3F3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Anual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1.255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Fórum Trabalhista de Lages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>VT de Curitibanos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Fórum Trabalhista de Rio do Sul </w:t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internas – desinsetização e desratização</w:t>
            </w:r>
          </w:p>
          <w:p>
            <w:pPr>
              <w:pStyle w:val="Normal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 Grupo 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1"/>
        <w:numPr>
          <w:ilvl w:val="0"/>
          <w:numId w:val="1"/>
        </w:numPr>
        <w:spacing w:lineRule="auto" w:line="24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 lote deve ser preenchido por completo, contemplando todas as Unidades que o compõem.</w:t>
      </w:r>
    </w:p>
    <w:sectPr>
      <w:headerReference w:type="default" r:id="rId2"/>
      <w:footerReference w:type="default" r:id="rId3"/>
      <w:type w:val="nextPage"/>
      <w:pgSz w:w="11906" w:h="16838"/>
      <w:pgMar w:left="1133" w:right="1133" w:header="720" w:top="1133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 Symbol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000000"/>
      </w:rPr>
      <w:t xml:space="preserve">                                                           </w:t>
    </w:r>
    <w:r>
      <w:rPr/>
      <w:t xml:space="preserve"> </w:t>
    </w:r>
    <w:r>
      <w:rPr/>
      <w:t>VERSÃO 1.0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LibreOffice/7.1.7.2$Windows_X86_64 LibreOffice_project/c6a4e3954236145e2acb0b65f68614365aeee33f</Application>
  <AppVersion>15.0000</AppVersion>
  <Pages>2</Pages>
  <Words>404</Words>
  <Characters>2281</Characters>
  <CharactersWithSpaces>2617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